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4915BB" w:rsidP="00F72CF5">
      <w:pPr>
        <w:spacing w:after="0" w:line="240" w:lineRule="auto"/>
        <w:rPr>
          <w:rFonts w:ascii="Tw Cen MT" w:hAnsi="Tw Cen MT"/>
          <w:b/>
        </w:rPr>
      </w:pPr>
      <w:r>
        <w:rPr>
          <w:rFonts w:ascii="Tw Cen MT" w:hAnsi="Tw Cen MT"/>
          <w:b/>
        </w:rPr>
        <w:t>Rejecters and Joiners</w:t>
      </w:r>
    </w:p>
    <w:p w:rsidR="00052690" w:rsidRPr="00052690" w:rsidRDefault="00052690" w:rsidP="00F72CF5">
      <w:pPr>
        <w:spacing w:after="0" w:line="240" w:lineRule="auto"/>
        <w:rPr>
          <w:rFonts w:ascii="Tw Cen MT" w:hAnsi="Tw Cen MT"/>
        </w:rPr>
      </w:pPr>
      <w:proofErr w:type="gramStart"/>
      <w:r>
        <w:rPr>
          <w:rFonts w:ascii="Tw Cen MT" w:hAnsi="Tw Cen MT"/>
        </w:rPr>
        <w:t>by</w:t>
      </w:r>
      <w:proofErr w:type="gramEnd"/>
      <w:r>
        <w:rPr>
          <w:rFonts w:ascii="Tw Cen MT" w:hAnsi="Tw Cen MT"/>
        </w:rPr>
        <w:t xml:space="preserve"> Edwin Crozier</w:t>
      </w:r>
    </w:p>
    <w:p w:rsidR="00CD3BA8" w:rsidRDefault="00CD3BA8" w:rsidP="00F72CF5">
      <w:pPr>
        <w:spacing w:after="0" w:line="240" w:lineRule="auto"/>
        <w:rPr>
          <w:rFonts w:ascii="Tw Cen MT" w:hAnsi="Tw Cen MT"/>
          <w:b/>
        </w:rPr>
      </w:pPr>
    </w:p>
    <w:p w:rsidR="00F72CF5" w:rsidRDefault="00CD3BA8" w:rsidP="00F72CF5">
      <w:pPr>
        <w:spacing w:after="0" w:line="240" w:lineRule="auto"/>
        <w:ind w:firstLine="360"/>
        <w:rPr>
          <w:rFonts w:ascii="Tw Cen MT" w:hAnsi="Tw Cen MT"/>
        </w:rPr>
      </w:pPr>
      <w:r>
        <w:rPr>
          <w:rFonts w:ascii="Tw Cen MT" w:hAnsi="Tw Cen MT"/>
        </w:rPr>
        <w:t xml:space="preserve">In </w:t>
      </w:r>
      <w:r>
        <w:rPr>
          <w:rFonts w:ascii="Tw Cen MT" w:hAnsi="Tw Cen MT"/>
          <w:b/>
        </w:rPr>
        <w:t>Acts 17</w:t>
      </w:r>
      <w:r>
        <w:rPr>
          <w:rFonts w:ascii="Tw Cen MT" w:hAnsi="Tw Cen MT"/>
        </w:rPr>
        <w:t>, Paul is taken to the Areopagus. Please do not have the “Oh, what a great opportunity. Folks have heard Paul and now they have invited him to speak to a bigger audience and consider what he is saying” idea about this. Certainly, any time we get to proclaim the gospel</w:t>
      </w:r>
      <w:r w:rsidR="00052690">
        <w:rPr>
          <w:rFonts w:ascii="Tw Cen MT" w:hAnsi="Tw Cen MT"/>
        </w:rPr>
        <w:t>,</w:t>
      </w:r>
      <w:r>
        <w:rPr>
          <w:rFonts w:ascii="Tw Cen MT" w:hAnsi="Tw Cen MT"/>
        </w:rPr>
        <w:t xml:space="preserve"> it is a great opportunity. In this instance, </w:t>
      </w:r>
      <w:r w:rsidR="00F72CF5">
        <w:rPr>
          <w:rFonts w:ascii="Tw Cen MT" w:hAnsi="Tw Cen MT"/>
        </w:rPr>
        <w:t xml:space="preserve">however, </w:t>
      </w:r>
      <w:r>
        <w:rPr>
          <w:rFonts w:ascii="Tw Cen MT" w:hAnsi="Tw Cen MT"/>
        </w:rPr>
        <w:t>we need to underst</w:t>
      </w:r>
      <w:r w:rsidR="00F72CF5">
        <w:rPr>
          <w:rFonts w:ascii="Tw Cen MT" w:hAnsi="Tw Cen MT"/>
        </w:rPr>
        <w:t xml:space="preserve">and </w:t>
      </w:r>
      <w:r>
        <w:rPr>
          <w:rFonts w:ascii="Tw Cen MT" w:hAnsi="Tw Cen MT"/>
        </w:rPr>
        <w:t xml:space="preserve">Paul is not being invited to a bigger audience for broader transmission. He is being dragged to the Athenian Council to defend himself. </w:t>
      </w:r>
    </w:p>
    <w:p w:rsidR="00CD3BA8" w:rsidRDefault="00CD3BA8" w:rsidP="00F72CF5">
      <w:pPr>
        <w:spacing w:after="0" w:line="240" w:lineRule="auto"/>
        <w:ind w:firstLine="360"/>
        <w:rPr>
          <w:rFonts w:ascii="Tw Cen MT" w:hAnsi="Tw Cen MT"/>
        </w:rPr>
      </w:pPr>
      <w:r>
        <w:rPr>
          <w:rFonts w:ascii="Tw Cen MT" w:hAnsi="Tw Cen MT"/>
        </w:rPr>
        <w:t>The Areopagus does not simply refer to the location where Paul was now speaking, but to the Athenian Council that met there to consider new teachings</w:t>
      </w:r>
      <w:r w:rsidR="00F72CF5">
        <w:rPr>
          <w:rFonts w:ascii="Tw Cen MT" w:hAnsi="Tw Cen MT"/>
        </w:rPr>
        <w:t xml:space="preserve"> and to rule on them. Notice in </w:t>
      </w:r>
      <w:r w:rsidR="00F72CF5">
        <w:rPr>
          <w:rFonts w:ascii="Tw Cen MT" w:hAnsi="Tw Cen MT"/>
          <w:b/>
        </w:rPr>
        <w:t>Acts 17:22</w:t>
      </w:r>
      <w:r w:rsidR="00F72CF5">
        <w:rPr>
          <w:rFonts w:ascii="Tw Cen MT" w:hAnsi="Tw Cen MT"/>
        </w:rPr>
        <w:t xml:space="preserve">, Paul is standing in the midst of the Areopagus, but when he leaves in </w:t>
      </w:r>
      <w:r w:rsidR="00F72CF5">
        <w:rPr>
          <w:rFonts w:ascii="Tw Cen MT" w:hAnsi="Tw Cen MT"/>
          <w:b/>
        </w:rPr>
        <w:t>Acts 17:33</w:t>
      </w:r>
      <w:r w:rsidR="00F72CF5">
        <w:rPr>
          <w:rFonts w:ascii="Tw Cen MT" w:hAnsi="Tw Cen MT"/>
        </w:rPr>
        <w:t xml:space="preserve">, he went out of “their midst.” Additionally, the term translated “took” in </w:t>
      </w:r>
      <w:r w:rsidR="00F72CF5">
        <w:rPr>
          <w:rFonts w:ascii="Tw Cen MT" w:hAnsi="Tw Cen MT"/>
          <w:b/>
        </w:rPr>
        <w:t>Acts 17: 19</w:t>
      </w:r>
      <w:r w:rsidR="00F72CF5">
        <w:rPr>
          <w:rFonts w:ascii="Tw Cen MT" w:hAnsi="Tw Cen MT"/>
        </w:rPr>
        <w:t xml:space="preserve"> (ESV), as seen in nearby contexts can mean to seize </w:t>
      </w:r>
      <w:r w:rsidR="00F72CF5">
        <w:rPr>
          <w:rFonts w:ascii="Tw Cen MT" w:hAnsi="Tw Cen MT"/>
        </w:rPr>
        <w:t>(</w:t>
      </w:r>
      <w:r w:rsidR="00F72CF5">
        <w:rPr>
          <w:rFonts w:ascii="Tw Cen MT" w:hAnsi="Tw Cen MT"/>
          <w:b/>
        </w:rPr>
        <w:t>Acts 16:19; 18:17; 21:30</w:t>
      </w:r>
      <w:r w:rsidR="00F72CF5">
        <w:rPr>
          <w:rFonts w:ascii="Tw Cen MT" w:hAnsi="Tw Cen MT"/>
        </w:rPr>
        <w:t xml:space="preserve">) and even arrest </w:t>
      </w:r>
      <w:r w:rsidR="00F72CF5">
        <w:rPr>
          <w:rFonts w:ascii="Tw Cen MT" w:hAnsi="Tw Cen MT"/>
        </w:rPr>
        <w:t>(</w:t>
      </w:r>
      <w:r w:rsidR="00F72CF5">
        <w:rPr>
          <w:rFonts w:ascii="Tw Cen MT" w:hAnsi="Tw Cen MT"/>
          <w:b/>
        </w:rPr>
        <w:t>21:33</w:t>
      </w:r>
      <w:r w:rsidR="00F72CF5">
        <w:rPr>
          <w:rFonts w:ascii="Tw Cen MT" w:hAnsi="Tw Cen MT"/>
        </w:rPr>
        <w:t>)</w:t>
      </w:r>
      <w:r w:rsidR="00F72CF5">
        <w:rPr>
          <w:rFonts w:ascii="Tw Cen MT" w:hAnsi="Tw Cen MT"/>
        </w:rPr>
        <w:t xml:space="preserve">. Finally, the accusation made in </w:t>
      </w:r>
      <w:r w:rsidR="00F72CF5">
        <w:rPr>
          <w:rFonts w:ascii="Tw Cen MT" w:hAnsi="Tw Cen MT"/>
          <w:b/>
        </w:rPr>
        <w:t>Acts 17:18</w:t>
      </w:r>
      <w:r w:rsidR="00F72CF5">
        <w:rPr>
          <w:rFonts w:ascii="Tw Cen MT" w:hAnsi="Tw Cen MT"/>
        </w:rPr>
        <w:t xml:space="preserve">, that Paul is a preacher of foreign deities, is the same accusation that caused the Athenians to execute Socrates. </w:t>
      </w:r>
    </w:p>
    <w:p w:rsidR="004915BB" w:rsidRDefault="00F72CF5" w:rsidP="00F72CF5">
      <w:pPr>
        <w:spacing w:after="0" w:line="240" w:lineRule="auto"/>
        <w:ind w:firstLine="360"/>
        <w:rPr>
          <w:rFonts w:ascii="Tw Cen MT" w:hAnsi="Tw Cen MT"/>
        </w:rPr>
      </w:pPr>
      <w:r>
        <w:rPr>
          <w:rFonts w:ascii="Tw Cen MT" w:hAnsi="Tw Cen MT"/>
        </w:rPr>
        <w:t>As Paul is preaching to the Areopagus, his life is on the line. This Council might judge his teaching of strange de</w:t>
      </w:r>
      <w:r w:rsidR="00A236B3">
        <w:rPr>
          <w:rFonts w:ascii="Tw Cen MT" w:hAnsi="Tw Cen MT"/>
        </w:rPr>
        <w:t>ities as an executable offense</w:t>
      </w:r>
      <w:r>
        <w:rPr>
          <w:rFonts w:ascii="Tw Cen MT" w:hAnsi="Tw Cen MT"/>
        </w:rPr>
        <w:t>. This is likely why Pau</w:t>
      </w:r>
      <w:r w:rsidR="004915BB">
        <w:rPr>
          <w:rFonts w:ascii="Tw Cen MT" w:hAnsi="Tw Cen MT"/>
        </w:rPr>
        <w:t xml:space="preserve">l starts off by explaining </w:t>
      </w:r>
      <w:r>
        <w:rPr>
          <w:rFonts w:ascii="Tw Cen MT" w:hAnsi="Tw Cen MT"/>
        </w:rPr>
        <w:t>he isn’t teaching a strange deity at all</w:t>
      </w:r>
      <w:r w:rsidR="00A236B3">
        <w:rPr>
          <w:rFonts w:ascii="Tw Cen MT" w:hAnsi="Tw Cen MT"/>
        </w:rPr>
        <w:t>. Rather, he</w:t>
      </w:r>
      <w:r>
        <w:rPr>
          <w:rFonts w:ascii="Tw Cen MT" w:hAnsi="Tw Cen MT"/>
        </w:rPr>
        <w:t xml:space="preserve"> is teaching about the God the Athenians themselves honored, but didn’t know.</w:t>
      </w:r>
      <w:r w:rsidR="004915BB">
        <w:rPr>
          <w:rFonts w:ascii="Tw Cen MT" w:hAnsi="Tw Cen MT"/>
        </w:rPr>
        <w:t xml:space="preserve"> </w:t>
      </w:r>
    </w:p>
    <w:p w:rsidR="00F72CF5" w:rsidRDefault="004915BB" w:rsidP="00F72CF5">
      <w:pPr>
        <w:spacing w:after="0" w:line="240" w:lineRule="auto"/>
        <w:ind w:firstLine="360"/>
        <w:rPr>
          <w:rFonts w:ascii="Tw Cen MT" w:hAnsi="Tw Cen MT"/>
        </w:rPr>
      </w:pPr>
      <w:r>
        <w:rPr>
          <w:rFonts w:ascii="Tw Cen MT" w:hAnsi="Tw Cen MT"/>
        </w:rPr>
        <w:t>Paul’s brief sermon is certainly a masterpiece of contextualizing the gospel for the culture he is addressing. It is a wonderful example of how to teach those who aren’t familiar with Scripture. However, despite this masterful example of teaching, notice the responses. Though Paul was not judged worthy of death and was simply allowed to walk out of their midst, he didn’t turn Athens around from their polytheistic idolatry.</w:t>
      </w:r>
    </w:p>
    <w:p w:rsidR="004915BB" w:rsidRDefault="004915BB" w:rsidP="00F72CF5">
      <w:pPr>
        <w:spacing w:after="0" w:line="240" w:lineRule="auto"/>
        <w:ind w:firstLine="360"/>
        <w:rPr>
          <w:rFonts w:ascii="Tw Cen MT" w:hAnsi="Tw Cen MT"/>
        </w:rPr>
      </w:pPr>
      <w:r>
        <w:rPr>
          <w:rFonts w:ascii="Tw Cen MT" w:hAnsi="Tw Cen MT"/>
        </w:rPr>
        <w:t>T</w:t>
      </w:r>
      <w:r w:rsidR="00A236B3">
        <w:rPr>
          <w:rFonts w:ascii="Tw Cen MT" w:hAnsi="Tw Cen MT"/>
        </w:rPr>
        <w:t xml:space="preserve">hough apparently convinced </w:t>
      </w:r>
      <w:r>
        <w:rPr>
          <w:rFonts w:ascii="Tw Cen MT" w:hAnsi="Tw Cen MT"/>
        </w:rPr>
        <w:t>he wasn’t teaching strange deities, when they heard about resurrection</w:t>
      </w:r>
      <w:r w:rsidR="00052690">
        <w:rPr>
          <w:rFonts w:ascii="Tw Cen MT" w:hAnsi="Tw Cen MT"/>
        </w:rPr>
        <w:t>,</w:t>
      </w:r>
      <w:bookmarkStart w:id="0" w:name="_GoBack"/>
      <w:bookmarkEnd w:id="0"/>
      <w:r w:rsidR="00A236B3">
        <w:rPr>
          <w:rFonts w:ascii="Tw Cen MT" w:hAnsi="Tw Cen MT"/>
        </w:rPr>
        <w:t xml:space="preserve"> they were not convinced. In fact, s</w:t>
      </w:r>
      <w:r>
        <w:rPr>
          <w:rFonts w:ascii="Tw Cen MT" w:hAnsi="Tw Cen MT"/>
        </w:rPr>
        <w:t>ome mocked (</w:t>
      </w:r>
      <w:r>
        <w:rPr>
          <w:rFonts w:ascii="Tw Cen MT" w:hAnsi="Tw Cen MT"/>
          <w:b/>
        </w:rPr>
        <w:t>Acts 17:32</w:t>
      </w:r>
      <w:r>
        <w:rPr>
          <w:rFonts w:ascii="Tw Cen MT" w:hAnsi="Tw Cen MT"/>
        </w:rPr>
        <w:t>). They simply could not accept this idea of resurrection. Nobody ever came back from the dead and anyone who thinks someone did is foolish. Isn’t tha</w:t>
      </w:r>
      <w:r w:rsidR="00A236B3">
        <w:rPr>
          <w:rFonts w:ascii="Tw Cen MT" w:hAnsi="Tw Cen MT"/>
        </w:rPr>
        <w:t>t exactly what we hear today? “You</w:t>
      </w:r>
      <w:r>
        <w:rPr>
          <w:rFonts w:ascii="Tw Cen MT" w:hAnsi="Tw Cen MT"/>
        </w:rPr>
        <w:t xml:space="preserve"> Christians are fo</w:t>
      </w:r>
      <w:r w:rsidR="00A236B3">
        <w:rPr>
          <w:rFonts w:ascii="Tw Cen MT" w:hAnsi="Tw Cen MT"/>
        </w:rPr>
        <w:t>olishly gullible if you</w:t>
      </w:r>
      <w:r>
        <w:rPr>
          <w:rFonts w:ascii="Tw Cen MT" w:hAnsi="Tw Cen MT"/>
        </w:rPr>
        <w:t xml:space="preserve"> think Jesus was raised fro</w:t>
      </w:r>
      <w:r w:rsidR="00A236B3">
        <w:rPr>
          <w:rFonts w:ascii="Tw Cen MT" w:hAnsi="Tw Cen MT"/>
        </w:rPr>
        <w:t>m the dead</w:t>
      </w:r>
      <w:r>
        <w:rPr>
          <w:rFonts w:ascii="Tw Cen MT" w:hAnsi="Tw Cen MT"/>
        </w:rPr>
        <w:t>.</w:t>
      </w:r>
      <w:r w:rsidR="00A236B3">
        <w:rPr>
          <w:rFonts w:ascii="Tw Cen MT" w:hAnsi="Tw Cen MT"/>
        </w:rPr>
        <w:t>”</w:t>
      </w:r>
      <w:r>
        <w:rPr>
          <w:rFonts w:ascii="Tw Cen MT" w:hAnsi="Tw Cen MT"/>
        </w:rPr>
        <w:t xml:space="preserve"> There is no need to be surprised at this response today; it’s been given for nearly 2000 years.</w:t>
      </w:r>
    </w:p>
    <w:p w:rsidR="004915BB" w:rsidRDefault="004915BB" w:rsidP="00F72CF5">
      <w:pPr>
        <w:spacing w:after="0" w:line="240" w:lineRule="auto"/>
        <w:ind w:firstLine="360"/>
        <w:rPr>
          <w:rFonts w:ascii="Tw Cen MT" w:hAnsi="Tw Cen MT"/>
        </w:rPr>
      </w:pPr>
      <w:r>
        <w:rPr>
          <w:rFonts w:ascii="Tw Cen MT" w:hAnsi="Tw Cen MT"/>
        </w:rPr>
        <w:t>But notice the two other groups. Some wanted to hear more. They weren’t sold after the first hearing, but they weren’t completely dismissive either. Don’t be surprised when we meet folks with this response today. They won’t believe on the first hearing, but they are intrigued and want to hear more. Be ready to give them more. However, then there is the last group. Some actually believed Paul and joined with him. Don’t be surprised when we meet these folks. That’s right, don’t be surprised. Sadly, sometimes we are so convinced no one will respond to the gospel, we almost act like it is a shock when someone does. Don’t be surprised, some people really will hear and heed the gospel message.</w:t>
      </w:r>
    </w:p>
    <w:p w:rsidR="004915BB" w:rsidRPr="00F72CF5" w:rsidRDefault="004915BB" w:rsidP="00F72CF5">
      <w:pPr>
        <w:spacing w:after="0" w:line="240" w:lineRule="auto"/>
        <w:ind w:firstLine="360"/>
        <w:rPr>
          <w:rFonts w:ascii="Tw Cen MT" w:hAnsi="Tw Cen MT"/>
        </w:rPr>
      </w:pPr>
      <w:r>
        <w:rPr>
          <w:rFonts w:ascii="Tw Cen MT" w:hAnsi="Tw Cen MT"/>
        </w:rPr>
        <w:t>Paul left Athens and he kept on teaching wherever he went. Why was he able to do that? I can assure you it is because he spent less time thinking about the rejecters and more time thinking about the joiners. Teach the gospel. There will be joiners. We just need to find them.</w:t>
      </w:r>
      <w:r w:rsidR="00A75492">
        <w:rPr>
          <w:rFonts w:ascii="Tw Cen MT" w:hAnsi="Tw Cen MT"/>
        </w:rPr>
        <w:t xml:space="preserve"> I can assure you this, nobody will join unless we teach.</w:t>
      </w:r>
    </w:p>
    <w:sectPr w:rsidR="004915BB" w:rsidRPr="00F72CF5"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A8"/>
    <w:rsid w:val="00052690"/>
    <w:rsid w:val="00082F55"/>
    <w:rsid w:val="00086EC3"/>
    <w:rsid w:val="0011089A"/>
    <w:rsid w:val="002D0533"/>
    <w:rsid w:val="002D64A9"/>
    <w:rsid w:val="0031450D"/>
    <w:rsid w:val="003262E0"/>
    <w:rsid w:val="003B1A72"/>
    <w:rsid w:val="003D626C"/>
    <w:rsid w:val="004915BB"/>
    <w:rsid w:val="00491A55"/>
    <w:rsid w:val="004C51FC"/>
    <w:rsid w:val="004E0409"/>
    <w:rsid w:val="00604841"/>
    <w:rsid w:val="007F7929"/>
    <w:rsid w:val="008227BC"/>
    <w:rsid w:val="008A1F90"/>
    <w:rsid w:val="0092460E"/>
    <w:rsid w:val="009C5BD7"/>
    <w:rsid w:val="00A236B3"/>
    <w:rsid w:val="00A33606"/>
    <w:rsid w:val="00A52AD1"/>
    <w:rsid w:val="00A75492"/>
    <w:rsid w:val="00AC5561"/>
    <w:rsid w:val="00B413E1"/>
    <w:rsid w:val="00B62316"/>
    <w:rsid w:val="00B74E90"/>
    <w:rsid w:val="00C92872"/>
    <w:rsid w:val="00CD3BA8"/>
    <w:rsid w:val="00DC2094"/>
    <w:rsid w:val="00E90B8D"/>
    <w:rsid w:val="00EB58F0"/>
    <w:rsid w:val="00EE26D8"/>
    <w:rsid w:val="00F72CF5"/>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E18B0-DFBC-450D-BDCA-5F705A6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40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3</cp:revision>
  <dcterms:created xsi:type="dcterms:W3CDTF">2016-04-08T15:12:00Z</dcterms:created>
  <dcterms:modified xsi:type="dcterms:W3CDTF">2016-04-08T15:52:00Z</dcterms:modified>
</cp:coreProperties>
</file>